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1909" w:rsidRPr="00AA7A87" w:rsidRDefault="00161909" w:rsidP="00161909">
      <w:pPr>
        <w:overflowPunct w:val="0"/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  <w:lang w:eastAsia="ru-RU"/>
        </w:rPr>
      </w:pPr>
      <w:r w:rsidRPr="00AA7A87">
        <w:rPr>
          <w:rFonts w:cs="Times New Roman"/>
          <w:b/>
          <w:szCs w:val="28"/>
          <w:lang w:eastAsia="ru-RU"/>
        </w:rPr>
        <w:t>ПОЯСНИТЕЛЬНАЯ ЗАПИСКА</w:t>
      </w:r>
    </w:p>
    <w:p w:rsidR="00161909" w:rsidRPr="00AA7A87" w:rsidRDefault="00161909" w:rsidP="009F6554">
      <w:pPr>
        <w:pStyle w:val="ac"/>
        <w:ind w:firstLine="0"/>
        <w:jc w:val="center"/>
        <w:rPr>
          <w:b/>
        </w:rPr>
      </w:pPr>
      <w:r w:rsidRPr="00AA7A87">
        <w:rPr>
          <w:b/>
        </w:rPr>
        <w:t>к проекту приказа департамента труда и социальной поддержки населения Ярославской области «</w:t>
      </w:r>
      <w:r w:rsidR="00DA0D18">
        <w:rPr>
          <w:b/>
        </w:rPr>
        <w:t>О</w:t>
      </w:r>
      <w:r w:rsidR="00FF5029">
        <w:rPr>
          <w:b/>
        </w:rPr>
        <w:t xml:space="preserve">б утверждении Административного регламента и </w:t>
      </w:r>
      <w:r w:rsidR="00DA0D18">
        <w:rPr>
          <w:b/>
        </w:rPr>
        <w:t xml:space="preserve"> признании </w:t>
      </w:r>
      <w:proofErr w:type="gramStart"/>
      <w:r w:rsidR="00DA0D18">
        <w:rPr>
          <w:b/>
        </w:rPr>
        <w:t>утратившим</w:t>
      </w:r>
      <w:proofErr w:type="gramEnd"/>
      <w:r w:rsidR="00DA0D18">
        <w:rPr>
          <w:b/>
        </w:rPr>
        <w:t xml:space="preserve"> силу приказа департамента труда и социальной поддержки населения Ярославской области от </w:t>
      </w:r>
      <w:r w:rsidR="00F13392">
        <w:rPr>
          <w:b/>
        </w:rPr>
        <w:t>13</w:t>
      </w:r>
      <w:r w:rsidR="00774ADA">
        <w:rPr>
          <w:b/>
        </w:rPr>
        <w:t>.0</w:t>
      </w:r>
      <w:r w:rsidR="00F13392">
        <w:rPr>
          <w:b/>
        </w:rPr>
        <w:t>5</w:t>
      </w:r>
      <w:r w:rsidR="00DA0D18">
        <w:rPr>
          <w:b/>
        </w:rPr>
        <w:t>.201</w:t>
      </w:r>
      <w:r w:rsidR="00F13392">
        <w:rPr>
          <w:b/>
        </w:rPr>
        <w:t>4</w:t>
      </w:r>
      <w:r w:rsidR="00DA0D18">
        <w:rPr>
          <w:b/>
        </w:rPr>
        <w:t xml:space="preserve"> № </w:t>
      </w:r>
      <w:r w:rsidR="00F13392">
        <w:rPr>
          <w:b/>
        </w:rPr>
        <w:t>27</w:t>
      </w:r>
      <w:r w:rsidR="00DA0D18">
        <w:rPr>
          <w:b/>
        </w:rPr>
        <w:t>-1</w:t>
      </w:r>
      <w:r w:rsidR="00F13392">
        <w:rPr>
          <w:b/>
        </w:rPr>
        <w:t>4</w:t>
      </w:r>
      <w:r w:rsidRPr="00AA7A87">
        <w:rPr>
          <w:b/>
        </w:rPr>
        <w:t>»</w:t>
      </w:r>
    </w:p>
    <w:p w:rsidR="00161909" w:rsidRDefault="00161909" w:rsidP="00161909">
      <w:pPr>
        <w:overflowPunct w:val="0"/>
        <w:autoSpaceDE w:val="0"/>
        <w:autoSpaceDN w:val="0"/>
        <w:adjustRightInd w:val="0"/>
        <w:jc w:val="center"/>
        <w:rPr>
          <w:rFonts w:cs="Times New Roman"/>
          <w:szCs w:val="28"/>
          <w:lang w:eastAsia="ru-RU"/>
        </w:rPr>
      </w:pPr>
    </w:p>
    <w:p w:rsidR="00AA7A87" w:rsidRPr="00AA7A87" w:rsidRDefault="00AA7A87" w:rsidP="00161909">
      <w:pPr>
        <w:overflowPunct w:val="0"/>
        <w:autoSpaceDE w:val="0"/>
        <w:autoSpaceDN w:val="0"/>
        <w:adjustRightInd w:val="0"/>
        <w:jc w:val="center"/>
        <w:rPr>
          <w:rFonts w:cs="Times New Roman"/>
          <w:szCs w:val="28"/>
          <w:lang w:eastAsia="ru-RU"/>
        </w:rPr>
      </w:pPr>
    </w:p>
    <w:p w:rsidR="000574DF" w:rsidRPr="000574DF" w:rsidRDefault="00161909" w:rsidP="00371080">
      <w:pPr>
        <w:numPr>
          <w:ilvl w:val="0"/>
          <w:numId w:val="1"/>
        </w:numPr>
        <w:tabs>
          <w:tab w:val="left" w:pos="0"/>
        </w:tabs>
        <w:overflowPunct w:val="0"/>
        <w:autoSpaceDE w:val="0"/>
        <w:autoSpaceDN w:val="0"/>
        <w:adjustRightInd w:val="0"/>
        <w:spacing w:line="276" w:lineRule="auto"/>
        <w:ind w:firstLine="709"/>
        <w:jc w:val="both"/>
        <w:textAlignment w:val="baseline"/>
        <w:rPr>
          <w:rFonts w:eastAsia="Arial" w:cs="Times New Roman"/>
          <w:szCs w:val="28"/>
        </w:rPr>
      </w:pPr>
      <w:r w:rsidRPr="00AA7A87">
        <w:rPr>
          <w:rFonts w:eastAsia="Calibri" w:cs="Times New Roman"/>
          <w:b/>
          <w:szCs w:val="28"/>
        </w:rPr>
        <w:t>1. Общая характеристика проекта.</w:t>
      </w:r>
      <w:r w:rsidR="000574DF" w:rsidRPr="000574DF">
        <w:rPr>
          <w:szCs w:val="28"/>
        </w:rPr>
        <w:t xml:space="preserve"> </w:t>
      </w:r>
    </w:p>
    <w:p w:rsidR="00161909" w:rsidRPr="00AA7A87" w:rsidRDefault="000574DF" w:rsidP="000574DF">
      <w:pPr>
        <w:numPr>
          <w:ilvl w:val="0"/>
          <w:numId w:val="1"/>
        </w:numPr>
        <w:tabs>
          <w:tab w:val="left" w:pos="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rFonts w:eastAsia="Arial" w:cs="Times New Roman"/>
          <w:szCs w:val="28"/>
        </w:rPr>
      </w:pPr>
      <w:proofErr w:type="gramStart"/>
      <w:r w:rsidRPr="00B91CD3">
        <w:rPr>
          <w:szCs w:val="28"/>
        </w:rPr>
        <w:t xml:space="preserve">В связи с внесением изменений в </w:t>
      </w:r>
      <w:r w:rsidRPr="00B91CD3">
        <w:rPr>
          <w:rFonts w:eastAsia="Calibri" w:cs="Times New Roman"/>
          <w:szCs w:val="28"/>
        </w:rPr>
        <w:t xml:space="preserve">Федеральный закон от 27.07.2010     № 210-ФЗ «Об организации предоставления государственных и муниципальных услуг» и </w:t>
      </w:r>
      <w:r w:rsidRPr="00B91CD3">
        <w:rPr>
          <w:szCs w:val="28"/>
        </w:rPr>
        <w:t>постановление</w:t>
      </w:r>
      <w:r>
        <w:rPr>
          <w:szCs w:val="28"/>
        </w:rPr>
        <w:t>м</w:t>
      </w:r>
      <w:r w:rsidRPr="00B91CD3">
        <w:rPr>
          <w:szCs w:val="28"/>
        </w:rPr>
        <w:t xml:space="preserve"> Правительства </w:t>
      </w:r>
      <w:r>
        <w:rPr>
          <w:szCs w:val="28"/>
        </w:rPr>
        <w:t xml:space="preserve">Ярославской </w:t>
      </w:r>
      <w:r w:rsidRPr="00B91CD3">
        <w:rPr>
          <w:szCs w:val="28"/>
        </w:rPr>
        <w:t>области от 03.05.2011 № 340-п «О разработке и утверждении административных регламентов предоставления государственных услуг»</w:t>
      </w:r>
      <w:r w:rsidR="000220A0">
        <w:rPr>
          <w:szCs w:val="28"/>
          <w:lang w:eastAsia="ar-SA"/>
        </w:rPr>
        <w:t xml:space="preserve"> проект приказа разработан в целях приведения в соответствие с требованиями </w:t>
      </w:r>
      <w:r w:rsidR="007232D4">
        <w:rPr>
          <w:szCs w:val="28"/>
          <w:lang w:eastAsia="ar-SA"/>
        </w:rPr>
        <w:t>порядка разработки и утверждения административных регламентов предоставления государственных услуг.</w:t>
      </w:r>
      <w:proofErr w:type="gramEnd"/>
    </w:p>
    <w:p w:rsidR="00EB42E9" w:rsidRPr="00AA7A87" w:rsidRDefault="00EB42E9" w:rsidP="00371080">
      <w:pPr>
        <w:pStyle w:val="a6"/>
        <w:numPr>
          <w:ilvl w:val="0"/>
          <w:numId w:val="1"/>
        </w:numPr>
        <w:tabs>
          <w:tab w:val="left" w:pos="851"/>
        </w:tabs>
        <w:overflowPunct w:val="0"/>
        <w:autoSpaceDE w:val="0"/>
        <w:autoSpaceDN w:val="0"/>
        <w:adjustRightInd w:val="0"/>
        <w:spacing w:after="120"/>
        <w:ind w:firstLine="709"/>
        <w:jc w:val="both"/>
        <w:textAlignment w:val="baseline"/>
        <w:rPr>
          <w:szCs w:val="28"/>
        </w:rPr>
      </w:pPr>
    </w:p>
    <w:p w:rsidR="001822F7" w:rsidRPr="00AA7A87" w:rsidRDefault="00161909" w:rsidP="00AA7A87">
      <w:pPr>
        <w:tabs>
          <w:tab w:val="num" w:pos="0"/>
          <w:tab w:val="left" w:pos="851"/>
        </w:tabs>
        <w:spacing w:after="120"/>
        <w:jc w:val="both"/>
        <w:rPr>
          <w:rFonts w:eastAsia="Calibri" w:cs="Times New Roman"/>
          <w:b/>
          <w:szCs w:val="28"/>
        </w:rPr>
      </w:pPr>
      <w:r w:rsidRPr="00AA7A87">
        <w:rPr>
          <w:rFonts w:eastAsia="Calibri" w:cs="Times New Roman"/>
          <w:b/>
          <w:szCs w:val="28"/>
        </w:rPr>
        <w:t>2. Основания для издания акта.</w:t>
      </w:r>
    </w:p>
    <w:p w:rsidR="000574DF" w:rsidRDefault="00E449CB" w:rsidP="00371080">
      <w:pPr>
        <w:tabs>
          <w:tab w:val="num" w:pos="0"/>
          <w:tab w:val="left" w:pos="851"/>
        </w:tabs>
        <w:spacing w:after="120"/>
        <w:jc w:val="both"/>
        <w:rPr>
          <w:szCs w:val="28"/>
        </w:rPr>
      </w:pPr>
      <w:r w:rsidRPr="00E449CB">
        <w:rPr>
          <w:szCs w:val="28"/>
        </w:rPr>
        <w:t xml:space="preserve">Основанием для издания акта является необходимость приведения Административного регламента в соответствие с действующим законодательством. </w:t>
      </w:r>
    </w:p>
    <w:p w:rsidR="00161909" w:rsidRPr="00AA7A87" w:rsidRDefault="00161909" w:rsidP="00371080">
      <w:pPr>
        <w:tabs>
          <w:tab w:val="num" w:pos="0"/>
          <w:tab w:val="left" w:pos="851"/>
        </w:tabs>
        <w:spacing w:after="120"/>
        <w:jc w:val="both"/>
        <w:rPr>
          <w:rFonts w:eastAsia="Arial" w:cs="Times New Roman"/>
          <w:szCs w:val="28"/>
        </w:rPr>
      </w:pPr>
      <w:r w:rsidRPr="00AA7A87">
        <w:rPr>
          <w:rFonts w:eastAsia="Calibri" w:cs="Times New Roman"/>
          <w:b/>
          <w:szCs w:val="28"/>
        </w:rPr>
        <w:t>3. Возможные последствия принятия правового акта.</w:t>
      </w:r>
    </w:p>
    <w:p w:rsidR="00161909" w:rsidRPr="00AA7A87" w:rsidRDefault="00161909" w:rsidP="001822F7">
      <w:pPr>
        <w:ind w:firstLine="708"/>
        <w:jc w:val="both"/>
        <w:rPr>
          <w:rFonts w:eastAsia="Calibri" w:cs="Times New Roman"/>
          <w:szCs w:val="28"/>
        </w:rPr>
      </w:pPr>
      <w:r w:rsidRPr="00AA7A87">
        <w:rPr>
          <w:rFonts w:eastAsia="Calibri" w:cs="Times New Roman"/>
          <w:szCs w:val="28"/>
        </w:rPr>
        <w:t xml:space="preserve">Принятие проекта приказа </w:t>
      </w:r>
      <w:proofErr w:type="gramStart"/>
      <w:r w:rsidR="001822F7" w:rsidRPr="00AA7A87">
        <w:rPr>
          <w:rFonts w:eastAsia="Calibri" w:cs="Times New Roman"/>
          <w:szCs w:val="28"/>
        </w:rPr>
        <w:t xml:space="preserve">позволит утвердить Административный регламент и </w:t>
      </w:r>
      <w:r w:rsidRPr="00AA7A87">
        <w:rPr>
          <w:rFonts w:eastAsia="Calibri" w:cs="Times New Roman"/>
          <w:szCs w:val="28"/>
        </w:rPr>
        <w:t>не повлечет</w:t>
      </w:r>
      <w:proofErr w:type="gramEnd"/>
      <w:r w:rsidRPr="00AA7A87">
        <w:rPr>
          <w:rFonts w:eastAsia="Calibri" w:cs="Times New Roman"/>
          <w:szCs w:val="28"/>
        </w:rPr>
        <w:t xml:space="preserve"> негативных социальных, экономических, политических и иных последствий.</w:t>
      </w:r>
      <w:r w:rsidR="001822F7" w:rsidRPr="00AA7A87">
        <w:rPr>
          <w:rFonts w:eastAsia="Calibri" w:cs="Times New Roman"/>
          <w:szCs w:val="28"/>
        </w:rPr>
        <w:t xml:space="preserve"> </w:t>
      </w:r>
    </w:p>
    <w:p w:rsidR="001822F7" w:rsidRPr="00AA7A87" w:rsidRDefault="001822F7" w:rsidP="001822F7">
      <w:pPr>
        <w:ind w:firstLine="708"/>
        <w:jc w:val="both"/>
        <w:rPr>
          <w:rFonts w:eastAsia="Calibri" w:cs="Times New Roman"/>
          <w:szCs w:val="28"/>
        </w:rPr>
      </w:pPr>
    </w:p>
    <w:p w:rsidR="00161909" w:rsidRPr="00AA7A87" w:rsidRDefault="00161909" w:rsidP="00371080">
      <w:pPr>
        <w:numPr>
          <w:ilvl w:val="0"/>
          <w:numId w:val="1"/>
        </w:numPr>
        <w:tabs>
          <w:tab w:val="left" w:pos="851"/>
        </w:tabs>
        <w:overflowPunct w:val="0"/>
        <w:autoSpaceDE w:val="0"/>
        <w:autoSpaceDN w:val="0"/>
        <w:adjustRightInd w:val="0"/>
        <w:spacing w:after="120"/>
        <w:ind w:firstLine="709"/>
        <w:contextualSpacing/>
        <w:jc w:val="both"/>
        <w:textAlignment w:val="baseline"/>
        <w:rPr>
          <w:rFonts w:eastAsia="Calibri" w:cs="Times New Roman"/>
          <w:szCs w:val="28"/>
        </w:rPr>
      </w:pPr>
      <w:r w:rsidRPr="00AA7A87">
        <w:rPr>
          <w:rFonts w:eastAsia="Calibri" w:cs="Times New Roman"/>
          <w:b/>
          <w:szCs w:val="28"/>
        </w:rPr>
        <w:t>4. Оценка соответствия проекта правового акта федеральному и</w:t>
      </w:r>
      <w:r w:rsidRPr="00AA7A87">
        <w:rPr>
          <w:rFonts w:eastAsia="Calibri" w:cs="Times New Roman"/>
          <w:szCs w:val="28"/>
        </w:rPr>
        <w:t xml:space="preserve"> </w:t>
      </w:r>
      <w:r w:rsidRPr="00AA7A87">
        <w:rPr>
          <w:rFonts w:eastAsia="Calibri" w:cs="Times New Roman"/>
          <w:b/>
          <w:szCs w:val="28"/>
        </w:rPr>
        <w:t>региональному законодательству.</w:t>
      </w:r>
    </w:p>
    <w:p w:rsidR="00E70905" w:rsidRPr="00E70905" w:rsidRDefault="00E70905" w:rsidP="00E70905">
      <w:pPr>
        <w:autoSpaceDE w:val="0"/>
        <w:autoSpaceDN w:val="0"/>
        <w:adjustRightInd w:val="0"/>
        <w:jc w:val="both"/>
        <w:rPr>
          <w:rFonts w:eastAsia="Calibri" w:cs="Times New Roman"/>
          <w:szCs w:val="28"/>
        </w:rPr>
      </w:pPr>
      <w:r w:rsidRPr="00E70905">
        <w:rPr>
          <w:rFonts w:eastAsia="Calibri" w:cs="Times New Roman"/>
          <w:szCs w:val="28"/>
        </w:rPr>
        <w:t>Проект соответствует:</w:t>
      </w:r>
    </w:p>
    <w:p w:rsidR="00E70905" w:rsidRPr="00E70905" w:rsidRDefault="00E70905" w:rsidP="00E70905">
      <w:pPr>
        <w:autoSpaceDE w:val="0"/>
        <w:autoSpaceDN w:val="0"/>
        <w:adjustRightInd w:val="0"/>
        <w:ind w:firstLine="0"/>
        <w:jc w:val="both"/>
        <w:rPr>
          <w:rFonts w:eastAsia="Calibri" w:cs="Times New Roman"/>
          <w:szCs w:val="28"/>
        </w:rPr>
      </w:pPr>
      <w:r w:rsidRPr="00E70905">
        <w:rPr>
          <w:rFonts w:eastAsia="Calibri" w:cs="Times New Roman"/>
          <w:szCs w:val="28"/>
        </w:rPr>
        <w:tab/>
        <w:t>- Федеральному закону от 27.07.2010 № 210-ФЗ «Об организации предоставления государственных и муниципальных услуг»;</w:t>
      </w:r>
    </w:p>
    <w:p w:rsidR="00E70905" w:rsidRDefault="00E70905" w:rsidP="00E70905">
      <w:pPr>
        <w:autoSpaceDE w:val="0"/>
        <w:autoSpaceDN w:val="0"/>
        <w:adjustRightInd w:val="0"/>
        <w:ind w:firstLine="0"/>
        <w:jc w:val="both"/>
        <w:rPr>
          <w:rFonts w:eastAsia="Calibri" w:cs="Times New Roman"/>
          <w:szCs w:val="28"/>
        </w:rPr>
      </w:pPr>
      <w:r w:rsidRPr="00E70905">
        <w:rPr>
          <w:rFonts w:eastAsia="Calibri" w:cs="Times New Roman"/>
          <w:szCs w:val="28"/>
        </w:rPr>
        <w:tab/>
        <w:t xml:space="preserve">- </w:t>
      </w:r>
      <w:r w:rsidR="00774ADA">
        <w:rPr>
          <w:rFonts w:eastAsia="Calibri" w:cs="Times New Roman"/>
          <w:szCs w:val="28"/>
        </w:rPr>
        <w:t xml:space="preserve">Федеральному закону </w:t>
      </w:r>
      <w:r w:rsidR="00C019AD" w:rsidRPr="00C019AD">
        <w:rPr>
          <w:rFonts w:eastAsia="Calibri" w:cs="Times New Roman"/>
          <w:szCs w:val="28"/>
        </w:rPr>
        <w:t xml:space="preserve">от 20.07.2012 </w:t>
      </w:r>
      <w:r w:rsidR="00C019AD">
        <w:rPr>
          <w:rFonts w:eastAsia="Calibri" w:cs="Times New Roman"/>
          <w:szCs w:val="28"/>
        </w:rPr>
        <w:t>№</w:t>
      </w:r>
      <w:r w:rsidR="00C019AD" w:rsidRPr="00C019AD">
        <w:rPr>
          <w:rFonts w:eastAsia="Calibri" w:cs="Times New Roman"/>
          <w:szCs w:val="28"/>
        </w:rPr>
        <w:t xml:space="preserve"> 125-ФЗ</w:t>
      </w:r>
      <w:r w:rsidR="00C019AD">
        <w:rPr>
          <w:rFonts w:eastAsia="Calibri" w:cs="Times New Roman"/>
          <w:szCs w:val="28"/>
        </w:rPr>
        <w:t xml:space="preserve"> </w:t>
      </w:r>
      <w:r w:rsidR="00774ADA">
        <w:rPr>
          <w:rFonts w:eastAsia="Calibri" w:cs="Times New Roman"/>
          <w:szCs w:val="28"/>
        </w:rPr>
        <w:t>«</w:t>
      </w:r>
      <w:r w:rsidR="00C019AD" w:rsidRPr="00C019AD">
        <w:rPr>
          <w:rFonts w:eastAsia="Calibri" w:cs="Times New Roman"/>
          <w:szCs w:val="28"/>
        </w:rPr>
        <w:t>О донорстве крови и ее компонентов</w:t>
      </w:r>
      <w:r w:rsidR="00C019AD">
        <w:rPr>
          <w:rFonts w:eastAsia="Calibri" w:cs="Times New Roman"/>
          <w:szCs w:val="28"/>
        </w:rPr>
        <w:t>»</w:t>
      </w:r>
      <w:r w:rsidR="00774ADA">
        <w:rPr>
          <w:rFonts w:eastAsia="Calibri" w:cs="Times New Roman"/>
          <w:szCs w:val="28"/>
        </w:rPr>
        <w:t>;</w:t>
      </w:r>
    </w:p>
    <w:p w:rsidR="00C019AD" w:rsidRDefault="00C019AD" w:rsidP="00C019AD">
      <w:pPr>
        <w:autoSpaceDE w:val="0"/>
        <w:autoSpaceDN w:val="0"/>
        <w:adjustRightInd w:val="0"/>
        <w:ind w:firstLine="708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- </w:t>
      </w:r>
      <w:r w:rsidRPr="00C019AD">
        <w:rPr>
          <w:rFonts w:eastAsia="Calibri" w:cs="Times New Roman"/>
          <w:szCs w:val="28"/>
        </w:rPr>
        <w:t xml:space="preserve">Приказ Минздрава России от 11.07.2013 </w:t>
      </w:r>
      <w:r>
        <w:rPr>
          <w:rFonts w:eastAsia="Calibri" w:cs="Times New Roman"/>
          <w:szCs w:val="28"/>
        </w:rPr>
        <w:t>№</w:t>
      </w:r>
      <w:r w:rsidRPr="00C019AD">
        <w:rPr>
          <w:rFonts w:eastAsia="Calibri" w:cs="Times New Roman"/>
          <w:szCs w:val="28"/>
        </w:rPr>
        <w:t xml:space="preserve"> 450н </w:t>
      </w:r>
      <w:r>
        <w:rPr>
          <w:rFonts w:eastAsia="Calibri" w:cs="Times New Roman"/>
          <w:szCs w:val="28"/>
        </w:rPr>
        <w:t>«</w:t>
      </w:r>
      <w:r w:rsidRPr="00C019AD">
        <w:rPr>
          <w:rFonts w:eastAsia="Calibri" w:cs="Times New Roman"/>
          <w:szCs w:val="28"/>
        </w:rPr>
        <w:t xml:space="preserve">Об утверждении Порядка осуществления ежегодной денежной выплаты лицам, награжденным нагрудным знаком </w:t>
      </w:r>
      <w:r>
        <w:rPr>
          <w:rFonts w:eastAsia="Calibri" w:cs="Times New Roman"/>
          <w:szCs w:val="28"/>
        </w:rPr>
        <w:t>«Почетный донор России»</w:t>
      </w:r>
      <w:r>
        <w:rPr>
          <w:rFonts w:eastAsia="Calibri" w:cs="Times New Roman"/>
          <w:szCs w:val="28"/>
        </w:rPr>
        <w:t>;</w:t>
      </w:r>
    </w:p>
    <w:p w:rsidR="00E80314" w:rsidRPr="00E70905" w:rsidRDefault="00E80314" w:rsidP="00E70905">
      <w:pPr>
        <w:autoSpaceDE w:val="0"/>
        <w:autoSpaceDN w:val="0"/>
        <w:adjustRightInd w:val="0"/>
        <w:ind w:firstLine="0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ab/>
        <w:t xml:space="preserve">- </w:t>
      </w:r>
      <w:r w:rsidR="00774ADA">
        <w:rPr>
          <w:rFonts w:eastAsia="Calibri" w:cs="Times New Roman"/>
          <w:szCs w:val="28"/>
        </w:rPr>
        <w:t xml:space="preserve">постановлению </w:t>
      </w:r>
      <w:r w:rsidRPr="00E80314">
        <w:rPr>
          <w:rFonts w:eastAsia="Calibri" w:cs="Times New Roman"/>
          <w:szCs w:val="28"/>
        </w:rPr>
        <w:t xml:space="preserve">Правительства Ярославской области от 03.05.2011 </w:t>
      </w:r>
      <w:r w:rsidR="00774ADA">
        <w:rPr>
          <w:rFonts w:eastAsia="Calibri" w:cs="Times New Roman"/>
          <w:szCs w:val="28"/>
        </w:rPr>
        <w:t xml:space="preserve">   </w:t>
      </w:r>
      <w:r w:rsidRPr="00E80314">
        <w:rPr>
          <w:rFonts w:eastAsia="Calibri" w:cs="Times New Roman"/>
          <w:szCs w:val="28"/>
        </w:rPr>
        <w:t>№ 340-п «О разработке и утверждении административных регламентов предоставления государственных услуг»</w:t>
      </w:r>
      <w:r w:rsidR="00C019AD">
        <w:rPr>
          <w:rFonts w:eastAsia="Calibri" w:cs="Times New Roman"/>
          <w:szCs w:val="28"/>
        </w:rPr>
        <w:t>.</w:t>
      </w:r>
    </w:p>
    <w:p w:rsidR="00CD478C" w:rsidRDefault="00774ADA" w:rsidP="00774ADA">
      <w:pPr>
        <w:autoSpaceDE w:val="0"/>
        <w:autoSpaceDN w:val="0"/>
        <w:adjustRightInd w:val="0"/>
        <w:ind w:firstLine="0"/>
        <w:jc w:val="both"/>
        <w:rPr>
          <w:rFonts w:eastAsia="Calibri" w:cs="Times New Roman"/>
          <w:b/>
          <w:szCs w:val="28"/>
        </w:rPr>
      </w:pPr>
      <w:r>
        <w:rPr>
          <w:rFonts w:eastAsia="Calibri" w:cs="Times New Roman"/>
          <w:szCs w:val="28"/>
        </w:rPr>
        <w:tab/>
      </w:r>
      <w:bookmarkStart w:id="0" w:name="_GoBack"/>
      <w:bookmarkEnd w:id="0"/>
    </w:p>
    <w:p w:rsidR="00161909" w:rsidRPr="00AA7A87" w:rsidRDefault="00161909" w:rsidP="00E70905">
      <w:pPr>
        <w:autoSpaceDE w:val="0"/>
        <w:autoSpaceDN w:val="0"/>
        <w:adjustRightInd w:val="0"/>
        <w:spacing w:after="120"/>
        <w:ind w:firstLine="708"/>
        <w:jc w:val="both"/>
        <w:rPr>
          <w:rFonts w:eastAsia="Calibri" w:cs="Times New Roman"/>
          <w:b/>
          <w:szCs w:val="28"/>
        </w:rPr>
      </w:pPr>
      <w:r w:rsidRPr="00AA7A87">
        <w:rPr>
          <w:rFonts w:eastAsia="Calibri" w:cs="Times New Roman"/>
          <w:b/>
          <w:szCs w:val="28"/>
        </w:rPr>
        <w:t>5. Финансово-экономическое обоснование проекта правового акта.</w:t>
      </w:r>
    </w:p>
    <w:p w:rsidR="00161909" w:rsidRPr="00AA7A87" w:rsidRDefault="00161909" w:rsidP="00371080">
      <w:pPr>
        <w:tabs>
          <w:tab w:val="left" w:pos="567"/>
        </w:tabs>
        <w:spacing w:after="120"/>
        <w:jc w:val="both"/>
        <w:rPr>
          <w:rFonts w:eastAsia="Calibri" w:cs="Times New Roman"/>
          <w:szCs w:val="28"/>
        </w:rPr>
      </w:pPr>
      <w:r w:rsidRPr="00AA7A87">
        <w:rPr>
          <w:rFonts w:eastAsia="Calibri" w:cs="Times New Roman"/>
          <w:szCs w:val="28"/>
        </w:rPr>
        <w:lastRenderedPageBreak/>
        <w:t>Принятие проекта приказа не повлечет дополнительные расходы областного бюджета.</w:t>
      </w:r>
    </w:p>
    <w:p w:rsidR="00161909" w:rsidRPr="00AA7A87" w:rsidRDefault="00161909" w:rsidP="00371080">
      <w:pPr>
        <w:spacing w:after="120"/>
        <w:jc w:val="both"/>
        <w:rPr>
          <w:rFonts w:eastAsia="Calibri" w:cs="Times New Roman"/>
          <w:b/>
          <w:szCs w:val="28"/>
        </w:rPr>
      </w:pPr>
      <w:r w:rsidRPr="00AA7A87">
        <w:rPr>
          <w:rFonts w:eastAsia="Calibri" w:cs="Times New Roman"/>
          <w:b/>
          <w:szCs w:val="28"/>
        </w:rPr>
        <w:t>6.</w:t>
      </w:r>
      <w:r w:rsidRPr="00AA7A87">
        <w:rPr>
          <w:rFonts w:eastAsia="Calibri" w:cs="Times New Roman"/>
          <w:szCs w:val="28"/>
        </w:rPr>
        <w:t xml:space="preserve"> </w:t>
      </w:r>
      <w:r w:rsidRPr="00AA7A87">
        <w:rPr>
          <w:rFonts w:eastAsia="Calibri" w:cs="Times New Roman"/>
          <w:b/>
          <w:szCs w:val="28"/>
        </w:rPr>
        <w:t>Информация о проведении оценки регулирующего воздействия и ее результатах.</w:t>
      </w:r>
    </w:p>
    <w:p w:rsidR="00161909" w:rsidRPr="00AA7A87" w:rsidRDefault="00161909" w:rsidP="00371080">
      <w:pPr>
        <w:tabs>
          <w:tab w:val="left" w:pos="851"/>
        </w:tabs>
        <w:jc w:val="both"/>
        <w:rPr>
          <w:rFonts w:eastAsia="Calibri" w:cs="Times New Roman"/>
          <w:szCs w:val="28"/>
        </w:rPr>
      </w:pPr>
      <w:r w:rsidRPr="00AA7A87">
        <w:rPr>
          <w:rFonts w:eastAsia="Calibri" w:cs="Times New Roman"/>
          <w:szCs w:val="28"/>
        </w:rPr>
        <w:t>При принятии проекта приказа отсутствует необходимость проведения оценки регулирующего воздействия.</w:t>
      </w:r>
    </w:p>
    <w:p w:rsidR="001822F7" w:rsidRPr="00AA7A87" w:rsidRDefault="001822F7" w:rsidP="001822F7">
      <w:pPr>
        <w:jc w:val="both"/>
        <w:rPr>
          <w:szCs w:val="28"/>
        </w:rPr>
      </w:pPr>
      <w:r w:rsidRPr="00AA7A87">
        <w:rPr>
          <w:szCs w:val="28"/>
        </w:rPr>
        <w:t>Проект постановления размещ</w:t>
      </w:r>
      <w:r w:rsidR="00AA7A87">
        <w:rPr>
          <w:szCs w:val="28"/>
        </w:rPr>
        <w:t>е</w:t>
      </w:r>
      <w:r w:rsidR="00E80314">
        <w:rPr>
          <w:szCs w:val="28"/>
        </w:rPr>
        <w:t xml:space="preserve">н </w:t>
      </w:r>
      <w:r w:rsidR="00774ADA">
        <w:rPr>
          <w:szCs w:val="28"/>
        </w:rPr>
        <w:t>10</w:t>
      </w:r>
      <w:r w:rsidR="00CD478C">
        <w:rPr>
          <w:szCs w:val="28"/>
        </w:rPr>
        <w:t>.05</w:t>
      </w:r>
      <w:r w:rsidRPr="00AA7A87">
        <w:rPr>
          <w:szCs w:val="28"/>
        </w:rPr>
        <w:t>.2023 на портале органов государственной власти Ярославской области для проведения независимой антикорру</w:t>
      </w:r>
      <w:r w:rsidR="00CD478C">
        <w:rPr>
          <w:szCs w:val="28"/>
        </w:rPr>
        <w:t>пционной экспертизы сроком на 7</w:t>
      </w:r>
      <w:r w:rsidRPr="00AA7A87">
        <w:rPr>
          <w:szCs w:val="28"/>
        </w:rPr>
        <w:t xml:space="preserve"> дней. Замечаний и предложений не поступило.</w:t>
      </w:r>
    </w:p>
    <w:p w:rsidR="001822F7" w:rsidRPr="00AA7A87" w:rsidRDefault="001822F7" w:rsidP="001822F7">
      <w:pPr>
        <w:tabs>
          <w:tab w:val="left" w:pos="2352"/>
        </w:tabs>
        <w:jc w:val="both"/>
        <w:rPr>
          <w:szCs w:val="28"/>
        </w:rPr>
      </w:pPr>
    </w:p>
    <w:p w:rsidR="00FC7313" w:rsidRPr="00AA7A87" w:rsidRDefault="00FC7313" w:rsidP="00371080">
      <w:pPr>
        <w:jc w:val="both"/>
        <w:rPr>
          <w:rFonts w:eastAsia="Arial" w:cs="Times New Roman"/>
          <w:szCs w:val="28"/>
          <w:lang w:eastAsia="ru-RU"/>
        </w:rPr>
      </w:pPr>
    </w:p>
    <w:p w:rsidR="00161909" w:rsidRPr="00AA7A87" w:rsidRDefault="00161909" w:rsidP="00371080">
      <w:pPr>
        <w:widowControl w:val="0"/>
        <w:suppressAutoHyphens/>
        <w:autoSpaceDE w:val="0"/>
        <w:ind w:firstLine="0"/>
        <w:jc w:val="both"/>
        <w:rPr>
          <w:rFonts w:eastAsia="Arial" w:cs="Times New Roman"/>
          <w:szCs w:val="28"/>
          <w:lang w:eastAsia="ar-SA"/>
        </w:rPr>
      </w:pPr>
      <w:r w:rsidRPr="00AA7A87">
        <w:rPr>
          <w:rFonts w:eastAsia="Arial" w:cs="Times New Roman"/>
          <w:szCs w:val="28"/>
          <w:lang w:eastAsia="ar-SA"/>
        </w:rPr>
        <w:t xml:space="preserve">Директор департамента </w:t>
      </w:r>
      <w:r w:rsidRPr="00AA7A87">
        <w:rPr>
          <w:rFonts w:eastAsia="Arial" w:cs="Times New Roman"/>
          <w:szCs w:val="28"/>
          <w:lang w:eastAsia="ar-SA"/>
        </w:rPr>
        <w:tab/>
      </w:r>
      <w:r w:rsidRPr="00AA7A87">
        <w:rPr>
          <w:rFonts w:eastAsia="Arial" w:cs="Times New Roman"/>
          <w:szCs w:val="28"/>
          <w:lang w:eastAsia="ar-SA"/>
        </w:rPr>
        <w:tab/>
      </w:r>
      <w:r w:rsidRPr="00AA7A87">
        <w:rPr>
          <w:rFonts w:eastAsia="Arial" w:cs="Times New Roman"/>
          <w:szCs w:val="28"/>
          <w:lang w:eastAsia="ar-SA"/>
        </w:rPr>
        <w:tab/>
      </w:r>
      <w:r w:rsidRPr="00AA7A87">
        <w:rPr>
          <w:rFonts w:eastAsia="Arial" w:cs="Times New Roman"/>
          <w:szCs w:val="28"/>
          <w:lang w:eastAsia="ar-SA"/>
        </w:rPr>
        <w:tab/>
      </w:r>
      <w:r w:rsidRPr="00AA7A87">
        <w:rPr>
          <w:rFonts w:eastAsia="Arial" w:cs="Times New Roman"/>
          <w:szCs w:val="28"/>
          <w:lang w:eastAsia="ar-SA"/>
        </w:rPr>
        <w:tab/>
        <w:t xml:space="preserve"> </w:t>
      </w:r>
      <w:r w:rsidR="00D673F3" w:rsidRPr="00AA7A87">
        <w:rPr>
          <w:rFonts w:eastAsia="Arial" w:cs="Times New Roman"/>
          <w:szCs w:val="28"/>
          <w:lang w:eastAsia="ar-SA"/>
        </w:rPr>
        <w:t xml:space="preserve"> </w:t>
      </w:r>
      <w:r w:rsidRPr="00AA7A87">
        <w:rPr>
          <w:rFonts w:eastAsia="Arial" w:cs="Times New Roman"/>
          <w:szCs w:val="28"/>
          <w:lang w:eastAsia="ar-SA"/>
        </w:rPr>
        <w:t xml:space="preserve"> </w:t>
      </w:r>
      <w:r w:rsidR="00371080" w:rsidRPr="00AA7A87">
        <w:rPr>
          <w:rFonts w:eastAsia="Arial" w:cs="Times New Roman"/>
          <w:szCs w:val="28"/>
          <w:lang w:eastAsia="ar-SA"/>
        </w:rPr>
        <w:tab/>
      </w:r>
      <w:r w:rsidRPr="00AA7A87">
        <w:rPr>
          <w:rFonts w:eastAsia="Arial" w:cs="Times New Roman"/>
          <w:szCs w:val="28"/>
          <w:lang w:eastAsia="ar-SA"/>
        </w:rPr>
        <w:t>Н.Л. Биочино</w:t>
      </w:r>
    </w:p>
    <w:p w:rsidR="00161909" w:rsidRPr="00AA7A87" w:rsidRDefault="00161909" w:rsidP="00371080">
      <w:pPr>
        <w:widowControl w:val="0"/>
        <w:suppressAutoHyphens/>
        <w:autoSpaceDE w:val="0"/>
        <w:ind w:firstLine="0"/>
        <w:jc w:val="both"/>
        <w:rPr>
          <w:rFonts w:eastAsia="Arial" w:cs="Times New Roman"/>
          <w:szCs w:val="28"/>
          <w:lang w:eastAsia="ar-SA"/>
        </w:rPr>
      </w:pPr>
    </w:p>
    <w:p w:rsidR="00FC7313" w:rsidRPr="00AA7A87" w:rsidRDefault="00FC7313" w:rsidP="00371080">
      <w:pPr>
        <w:widowControl w:val="0"/>
        <w:suppressAutoHyphens/>
        <w:autoSpaceDE w:val="0"/>
        <w:ind w:firstLine="0"/>
        <w:jc w:val="both"/>
        <w:rPr>
          <w:rFonts w:eastAsia="Arial" w:cs="Times New Roman"/>
          <w:szCs w:val="28"/>
          <w:lang w:eastAsia="ar-SA"/>
        </w:rPr>
      </w:pPr>
    </w:p>
    <w:p w:rsidR="00FC7313" w:rsidRPr="00AA7A87" w:rsidRDefault="00FC7313" w:rsidP="00FC7313">
      <w:pPr>
        <w:overflowPunct w:val="0"/>
        <w:autoSpaceDE w:val="0"/>
        <w:autoSpaceDN w:val="0"/>
        <w:adjustRightInd w:val="0"/>
        <w:ind w:firstLine="0"/>
        <w:jc w:val="both"/>
        <w:rPr>
          <w:rFonts w:eastAsia="Arial" w:cs="Times New Roman"/>
          <w:szCs w:val="28"/>
          <w:lang w:eastAsia="ar-SA"/>
        </w:rPr>
      </w:pPr>
      <w:r w:rsidRPr="00AA7A87">
        <w:rPr>
          <w:rFonts w:eastAsia="Arial" w:cs="Times New Roman"/>
          <w:szCs w:val="28"/>
          <w:lang w:eastAsia="ar-SA"/>
        </w:rPr>
        <w:t xml:space="preserve">Консультант-юрист </w:t>
      </w:r>
    </w:p>
    <w:p w:rsidR="00FC7313" w:rsidRPr="00AA7A87" w:rsidRDefault="00FC7313" w:rsidP="00FC7313">
      <w:pPr>
        <w:overflowPunct w:val="0"/>
        <w:autoSpaceDE w:val="0"/>
        <w:autoSpaceDN w:val="0"/>
        <w:adjustRightInd w:val="0"/>
        <w:ind w:firstLine="0"/>
        <w:jc w:val="both"/>
        <w:rPr>
          <w:rFonts w:eastAsia="Arial" w:cs="Times New Roman"/>
          <w:szCs w:val="28"/>
          <w:lang w:eastAsia="ar-SA"/>
        </w:rPr>
      </w:pPr>
      <w:r w:rsidRPr="00AA7A87">
        <w:rPr>
          <w:rFonts w:eastAsia="Arial" w:cs="Times New Roman"/>
          <w:szCs w:val="28"/>
          <w:lang w:eastAsia="ar-SA"/>
        </w:rPr>
        <w:t xml:space="preserve">отдела по </w:t>
      </w:r>
      <w:proofErr w:type="gramStart"/>
      <w:r w:rsidRPr="00AA7A87">
        <w:rPr>
          <w:rFonts w:eastAsia="Arial" w:cs="Times New Roman"/>
          <w:szCs w:val="28"/>
          <w:lang w:eastAsia="ar-SA"/>
        </w:rPr>
        <w:t>юридическим</w:t>
      </w:r>
      <w:proofErr w:type="gramEnd"/>
      <w:r w:rsidRPr="00AA7A87">
        <w:rPr>
          <w:rFonts w:eastAsia="Arial" w:cs="Times New Roman"/>
          <w:szCs w:val="28"/>
          <w:lang w:eastAsia="ar-SA"/>
        </w:rPr>
        <w:t xml:space="preserve"> </w:t>
      </w:r>
    </w:p>
    <w:p w:rsidR="00FC7313" w:rsidRPr="00AA7A87" w:rsidRDefault="00FC7313" w:rsidP="00FC7313">
      <w:pPr>
        <w:overflowPunct w:val="0"/>
        <w:autoSpaceDE w:val="0"/>
        <w:autoSpaceDN w:val="0"/>
        <w:adjustRightInd w:val="0"/>
        <w:ind w:firstLine="0"/>
        <w:jc w:val="both"/>
        <w:rPr>
          <w:rFonts w:eastAsia="Arial" w:cs="Times New Roman"/>
          <w:szCs w:val="28"/>
          <w:lang w:eastAsia="ar-SA"/>
        </w:rPr>
      </w:pPr>
      <w:r w:rsidRPr="00AA7A87">
        <w:rPr>
          <w:rFonts w:eastAsia="Arial" w:cs="Times New Roman"/>
          <w:szCs w:val="28"/>
          <w:lang w:eastAsia="ar-SA"/>
        </w:rPr>
        <w:t xml:space="preserve">и кадровым вопросам, </w:t>
      </w:r>
    </w:p>
    <w:p w:rsidR="00FC7313" w:rsidRPr="00AA7A87" w:rsidRDefault="00FC7313" w:rsidP="00FC7313">
      <w:pPr>
        <w:overflowPunct w:val="0"/>
        <w:autoSpaceDE w:val="0"/>
        <w:autoSpaceDN w:val="0"/>
        <w:adjustRightInd w:val="0"/>
        <w:ind w:firstLine="0"/>
        <w:jc w:val="both"/>
        <w:rPr>
          <w:rFonts w:eastAsia="Arial" w:cs="Times New Roman"/>
          <w:szCs w:val="28"/>
          <w:lang w:eastAsia="ar-SA"/>
        </w:rPr>
      </w:pPr>
      <w:r w:rsidRPr="00AA7A87">
        <w:rPr>
          <w:rFonts w:eastAsia="Arial" w:cs="Times New Roman"/>
          <w:szCs w:val="28"/>
          <w:lang w:eastAsia="ar-SA"/>
        </w:rPr>
        <w:t>социально-трудовым отношениям</w:t>
      </w:r>
    </w:p>
    <w:p w:rsidR="00E1407E" w:rsidRPr="00AA7A87" w:rsidRDefault="00FC7313" w:rsidP="00FC7313">
      <w:pPr>
        <w:overflowPunct w:val="0"/>
        <w:autoSpaceDE w:val="0"/>
        <w:autoSpaceDN w:val="0"/>
        <w:adjustRightInd w:val="0"/>
        <w:ind w:firstLine="0"/>
        <w:jc w:val="both"/>
        <w:rPr>
          <w:rFonts w:eastAsia="Arial" w:cs="Times New Roman"/>
          <w:szCs w:val="28"/>
          <w:lang w:eastAsia="ar-SA"/>
        </w:rPr>
      </w:pPr>
      <w:r w:rsidRPr="00AA7A87">
        <w:rPr>
          <w:rFonts w:eastAsia="Arial" w:cs="Times New Roman"/>
          <w:szCs w:val="28"/>
          <w:lang w:eastAsia="ar-SA"/>
        </w:rPr>
        <w:t>и охране труда                                                                      И.Г. Чипизубов</w:t>
      </w:r>
    </w:p>
    <w:p w:rsidR="00C4506D" w:rsidRPr="00AA7A87" w:rsidRDefault="00C4506D" w:rsidP="00FC7313">
      <w:pPr>
        <w:overflowPunct w:val="0"/>
        <w:autoSpaceDE w:val="0"/>
        <w:autoSpaceDN w:val="0"/>
        <w:adjustRightInd w:val="0"/>
        <w:ind w:firstLine="0"/>
        <w:jc w:val="both"/>
        <w:rPr>
          <w:rFonts w:eastAsia="Arial" w:cs="Times New Roman"/>
          <w:szCs w:val="28"/>
          <w:lang w:eastAsia="ar-SA"/>
        </w:rPr>
      </w:pPr>
    </w:p>
    <w:p w:rsidR="00C4506D" w:rsidRDefault="00C4506D" w:rsidP="00FC7313">
      <w:pPr>
        <w:overflowPunct w:val="0"/>
        <w:autoSpaceDE w:val="0"/>
        <w:autoSpaceDN w:val="0"/>
        <w:adjustRightInd w:val="0"/>
        <w:ind w:firstLine="0"/>
        <w:jc w:val="both"/>
        <w:rPr>
          <w:rFonts w:eastAsia="Arial" w:cs="Times New Roman"/>
          <w:sz w:val="26"/>
          <w:szCs w:val="26"/>
          <w:lang w:eastAsia="ar-SA"/>
        </w:rPr>
      </w:pPr>
    </w:p>
    <w:p w:rsidR="00C4506D" w:rsidRDefault="00C4506D" w:rsidP="00FC7313">
      <w:pPr>
        <w:overflowPunct w:val="0"/>
        <w:autoSpaceDE w:val="0"/>
        <w:autoSpaceDN w:val="0"/>
        <w:adjustRightInd w:val="0"/>
        <w:ind w:firstLine="0"/>
        <w:jc w:val="both"/>
        <w:rPr>
          <w:rFonts w:eastAsia="Arial" w:cs="Times New Roman"/>
          <w:sz w:val="26"/>
          <w:szCs w:val="26"/>
          <w:lang w:eastAsia="ar-SA"/>
        </w:rPr>
      </w:pPr>
    </w:p>
    <w:p w:rsidR="00C4506D" w:rsidRDefault="00C4506D" w:rsidP="00FC7313">
      <w:pPr>
        <w:overflowPunct w:val="0"/>
        <w:autoSpaceDE w:val="0"/>
        <w:autoSpaceDN w:val="0"/>
        <w:adjustRightInd w:val="0"/>
        <w:ind w:firstLine="0"/>
        <w:jc w:val="both"/>
        <w:rPr>
          <w:rFonts w:eastAsia="Arial" w:cs="Times New Roman"/>
          <w:sz w:val="26"/>
          <w:szCs w:val="26"/>
          <w:lang w:eastAsia="ar-SA"/>
        </w:rPr>
      </w:pPr>
    </w:p>
    <w:sectPr w:rsidR="00C4506D" w:rsidSect="00AA7A87">
      <w:headerReference w:type="default" r:id="rId8"/>
      <w:pgSz w:w="11906" w:h="16838" w:code="9"/>
      <w:pgMar w:top="1134" w:right="624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395C" w:rsidRDefault="00A2395C">
      <w:r>
        <w:separator/>
      </w:r>
    </w:p>
  </w:endnote>
  <w:endnote w:type="continuationSeparator" w:id="0">
    <w:p w:rsidR="00A2395C" w:rsidRDefault="00A23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395C" w:rsidRDefault="00A2395C">
      <w:r>
        <w:separator/>
      </w:r>
    </w:p>
  </w:footnote>
  <w:footnote w:type="continuationSeparator" w:id="0">
    <w:p w:rsidR="00A2395C" w:rsidRDefault="00A239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C019AD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220A0"/>
    <w:rsid w:val="000574DF"/>
    <w:rsid w:val="00065B9F"/>
    <w:rsid w:val="000D2197"/>
    <w:rsid w:val="000E585E"/>
    <w:rsid w:val="000F5243"/>
    <w:rsid w:val="00161909"/>
    <w:rsid w:val="001822F7"/>
    <w:rsid w:val="00185E93"/>
    <w:rsid w:val="001A1989"/>
    <w:rsid w:val="001B3AD5"/>
    <w:rsid w:val="001C78DA"/>
    <w:rsid w:val="001D5DA7"/>
    <w:rsid w:val="001E0565"/>
    <w:rsid w:val="00220FC4"/>
    <w:rsid w:val="002306C4"/>
    <w:rsid w:val="00245805"/>
    <w:rsid w:val="002743FF"/>
    <w:rsid w:val="002D4D17"/>
    <w:rsid w:val="0032292E"/>
    <w:rsid w:val="003369E1"/>
    <w:rsid w:val="00371080"/>
    <w:rsid w:val="003A2DCC"/>
    <w:rsid w:val="003D1E8D"/>
    <w:rsid w:val="003D339E"/>
    <w:rsid w:val="003D366C"/>
    <w:rsid w:val="003E20DE"/>
    <w:rsid w:val="0040656C"/>
    <w:rsid w:val="0043223D"/>
    <w:rsid w:val="00432FA6"/>
    <w:rsid w:val="004721D1"/>
    <w:rsid w:val="004F4E3D"/>
    <w:rsid w:val="00574A21"/>
    <w:rsid w:val="00591291"/>
    <w:rsid w:val="005E2A30"/>
    <w:rsid w:val="006077CE"/>
    <w:rsid w:val="00676AA0"/>
    <w:rsid w:val="00695B61"/>
    <w:rsid w:val="006F1BDF"/>
    <w:rsid w:val="007232D4"/>
    <w:rsid w:val="00761BC6"/>
    <w:rsid w:val="00774ADA"/>
    <w:rsid w:val="0079389B"/>
    <w:rsid w:val="007A4282"/>
    <w:rsid w:val="007D0369"/>
    <w:rsid w:val="007D4DC8"/>
    <w:rsid w:val="00841ED7"/>
    <w:rsid w:val="0084746E"/>
    <w:rsid w:val="00851E12"/>
    <w:rsid w:val="00874CB6"/>
    <w:rsid w:val="008B5E78"/>
    <w:rsid w:val="008F79C3"/>
    <w:rsid w:val="00957CAB"/>
    <w:rsid w:val="00977B87"/>
    <w:rsid w:val="00980B78"/>
    <w:rsid w:val="009B56E3"/>
    <w:rsid w:val="009F6554"/>
    <w:rsid w:val="00A02A6F"/>
    <w:rsid w:val="00A07B04"/>
    <w:rsid w:val="00A2395C"/>
    <w:rsid w:val="00A506CA"/>
    <w:rsid w:val="00A808ED"/>
    <w:rsid w:val="00A9074D"/>
    <w:rsid w:val="00AA7A87"/>
    <w:rsid w:val="00B615F9"/>
    <w:rsid w:val="00B97A0A"/>
    <w:rsid w:val="00BB1812"/>
    <w:rsid w:val="00BF36DF"/>
    <w:rsid w:val="00C019AD"/>
    <w:rsid w:val="00C307A6"/>
    <w:rsid w:val="00C33F1A"/>
    <w:rsid w:val="00C4506D"/>
    <w:rsid w:val="00C5216F"/>
    <w:rsid w:val="00C73E99"/>
    <w:rsid w:val="00C74138"/>
    <w:rsid w:val="00C76272"/>
    <w:rsid w:val="00C8425C"/>
    <w:rsid w:val="00C87012"/>
    <w:rsid w:val="00C87AB7"/>
    <w:rsid w:val="00CA3F70"/>
    <w:rsid w:val="00CB3A70"/>
    <w:rsid w:val="00CD478C"/>
    <w:rsid w:val="00D001BB"/>
    <w:rsid w:val="00D00EFB"/>
    <w:rsid w:val="00D5441A"/>
    <w:rsid w:val="00D673F3"/>
    <w:rsid w:val="00D93863"/>
    <w:rsid w:val="00DA0D18"/>
    <w:rsid w:val="00DC1270"/>
    <w:rsid w:val="00E1407E"/>
    <w:rsid w:val="00E43D94"/>
    <w:rsid w:val="00E449CB"/>
    <w:rsid w:val="00E70905"/>
    <w:rsid w:val="00E80314"/>
    <w:rsid w:val="00E92FF8"/>
    <w:rsid w:val="00EB42E9"/>
    <w:rsid w:val="00EC1649"/>
    <w:rsid w:val="00EC61BF"/>
    <w:rsid w:val="00F13392"/>
    <w:rsid w:val="00F85F29"/>
    <w:rsid w:val="00FC7313"/>
    <w:rsid w:val="00FF5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c">
    <w:name w:val="Body Text"/>
    <w:basedOn w:val="a"/>
    <w:link w:val="ad"/>
    <w:semiHidden/>
    <w:unhideWhenUsed/>
    <w:rsid w:val="00161909"/>
    <w:pPr>
      <w:overflowPunct w:val="0"/>
      <w:autoSpaceDE w:val="0"/>
      <w:autoSpaceDN w:val="0"/>
      <w:adjustRightInd w:val="0"/>
      <w:ind w:firstLine="567"/>
      <w:jc w:val="both"/>
    </w:pPr>
    <w:rPr>
      <w:rFonts w:cs="Times New Roman"/>
      <w:szCs w:val="28"/>
      <w:lang w:eastAsia="ru-RU"/>
    </w:rPr>
  </w:style>
  <w:style w:type="character" w:customStyle="1" w:styleId="ad">
    <w:name w:val="Основной текст Знак"/>
    <w:basedOn w:val="a0"/>
    <w:link w:val="ac"/>
    <w:semiHidden/>
    <w:rsid w:val="0016190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C4506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c">
    <w:name w:val="Body Text"/>
    <w:basedOn w:val="a"/>
    <w:link w:val="ad"/>
    <w:semiHidden/>
    <w:unhideWhenUsed/>
    <w:rsid w:val="00161909"/>
    <w:pPr>
      <w:overflowPunct w:val="0"/>
      <w:autoSpaceDE w:val="0"/>
      <w:autoSpaceDN w:val="0"/>
      <w:adjustRightInd w:val="0"/>
      <w:ind w:firstLine="567"/>
      <w:jc w:val="both"/>
    </w:pPr>
    <w:rPr>
      <w:rFonts w:cs="Times New Roman"/>
      <w:szCs w:val="28"/>
      <w:lang w:eastAsia="ru-RU"/>
    </w:rPr>
  </w:style>
  <w:style w:type="character" w:customStyle="1" w:styleId="ad">
    <w:name w:val="Основной текст Знак"/>
    <w:basedOn w:val="a0"/>
    <w:link w:val="ac"/>
    <w:semiHidden/>
    <w:rsid w:val="0016190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C4506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7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Разгулова Юлия Николаевна</cp:lastModifiedBy>
  <cp:revision>4</cp:revision>
  <cp:lastPrinted>2023-04-24T12:49:00Z</cp:lastPrinted>
  <dcterms:created xsi:type="dcterms:W3CDTF">2023-05-16T11:37:00Z</dcterms:created>
  <dcterms:modified xsi:type="dcterms:W3CDTF">2023-05-16T11:47:00Z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Содержание">
    <vt:lpwstr>[Содержание]</vt:lpwstr>
  </property>
  <property fmtid="{D5CDD505-2E9C-101B-9397-08002B2CF9AE}" pid="6" name="INSTALL_ID">
    <vt:lpwstr>34115</vt:lpwstr>
  </property>
</Properties>
</file>